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D1" w:rsidRDefault="00497AD1" w:rsidP="00497AD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497AD1">
        <w:rPr>
          <w:rFonts w:ascii="Times New Roman" w:hAnsi="Times New Roman" w:cs="Times New Roman"/>
          <w:b/>
          <w:sz w:val="30"/>
          <w:szCs w:val="30"/>
          <w:u w:val="single"/>
        </w:rPr>
        <w:t>Основы безопасного поведения детей дошкольного возраста в быту</w:t>
      </w:r>
    </w:p>
    <w:p w:rsidR="00420ED4" w:rsidRDefault="00420ED4" w:rsidP="00420ED4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Актуальность ознакомления детей дошкольного возраста с основами безопасного поведения в быту обусловлена тем, что дошкольный возраст — это такой период в жизни ребенка, когда он становится более самостоятельным. В связи с этим число потенциальных опасностей, с которыми может столкнуться ребенок дошкольного возраста в быту, возрастает. Соответственно, необходимо как можно более детальное знакомство детей дошкольного возраста с основами безопасного поведения в различных бытовых ситуациях.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 xml:space="preserve">В первую очередь представляется целесообразным дать определение безопасного поведения. Ряд авторов полагает, что безопасное поведение в бытовых ситуациях — это «первоначальное знание основных правил поведения и мер предосторожности, направленных на устранение неправильного поведения, могущего привести к возникновению чрезвычайных и / или </w:t>
      </w:r>
      <w:r w:rsidR="00EA5101">
        <w:rPr>
          <w:rFonts w:ascii="Times New Roman" w:hAnsi="Times New Roman" w:cs="Times New Roman"/>
          <w:sz w:val="24"/>
          <w:szCs w:val="24"/>
        </w:rPr>
        <w:t>трагических ситуаций»</w:t>
      </w:r>
      <w:r w:rsidRPr="00497AD1">
        <w:rPr>
          <w:rFonts w:ascii="Times New Roman" w:hAnsi="Times New Roman" w:cs="Times New Roman"/>
          <w:sz w:val="24"/>
          <w:szCs w:val="24"/>
        </w:rPr>
        <w:t>. Исходя из вышесказанного понятие «основы безопасного поведения» может быть определено в качестве совокупности стереотипов и действий в условиях постоянно изменяющейся среды, которые дадут возможность сохранения индивидуальной целостности и комфортности поведения, позволят предотвратить психические и физические травмы, а также дадут возможность сформировать наиболее комфортные условия взаимодействия между членами общества. Все вышесказанное в полной мере относится и к детям дошкольного возраста.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Необходимо обратить внимание на тот факт, что от детей дошкольного возраста бессмысленно ожидать самостоятельного принятия правильных решений в опасных или могущих стать опасными ситуациях, поскольку в силу возраста дошкольники еще не умеют делать правильных выводов из различных ситуаций либо прогнозировать их развитие. Безопасное поведение в быту у детей дошкольного возраста может быть сформировано при учете ряда значимых составляющих, основны</w:t>
      </w:r>
      <w:r w:rsidR="00EA5101">
        <w:rPr>
          <w:rFonts w:ascii="Times New Roman" w:hAnsi="Times New Roman" w:cs="Times New Roman"/>
          <w:sz w:val="24"/>
          <w:szCs w:val="24"/>
        </w:rPr>
        <w:t>ми из которых могут быть</w:t>
      </w:r>
      <w:r w:rsidRPr="00497A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7AD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497AD1">
        <w:rPr>
          <w:rFonts w:ascii="Times New Roman" w:hAnsi="Times New Roman" w:cs="Times New Roman"/>
          <w:sz w:val="24"/>
          <w:szCs w:val="24"/>
        </w:rPr>
        <w:t>: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– расширение знаний дошкольников о тех опасностях, с которыми они могут встретиться в бытовых ситуациях (дома, на улице, во время общения с незнакомцами и др.) и которые могут нести потенциальную угрозу здоровью, жизни и благополучию ребенка;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– изучение правил безопасного поведения в быту;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– закрепление у детей дошкольного возраста правил безопасного поведения в рамках различных бытовых ситуаций;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– обучение дошкольников умению предвидения последствий различных поступков;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– выработка у дошкольников навыков самостоятельного принятия решений в разных ситуациях;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lastRenderedPageBreak/>
        <w:t xml:space="preserve">– приучение дошкольников к здоровому и безопасному образу жизни, равно как и выработка у них механизмов самозащиты, автоматически срабатывающих </w:t>
      </w:r>
      <w:r w:rsidR="00EA5101">
        <w:rPr>
          <w:rFonts w:ascii="Times New Roman" w:hAnsi="Times New Roman" w:cs="Times New Roman"/>
          <w:sz w:val="24"/>
          <w:szCs w:val="24"/>
        </w:rPr>
        <w:t>в необходимый момент</w:t>
      </w:r>
      <w:r w:rsidRPr="00497AD1">
        <w:rPr>
          <w:rFonts w:ascii="Times New Roman" w:hAnsi="Times New Roman" w:cs="Times New Roman"/>
          <w:sz w:val="24"/>
          <w:szCs w:val="24"/>
        </w:rPr>
        <w:t>.</w:t>
      </w:r>
    </w:p>
    <w:p w:rsidR="00F344AF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7AD1">
        <w:rPr>
          <w:rFonts w:ascii="Times New Roman" w:hAnsi="Times New Roman" w:cs="Times New Roman"/>
          <w:sz w:val="24"/>
          <w:szCs w:val="24"/>
        </w:rPr>
        <w:t xml:space="preserve">Среди основ безопасного поведения в быту, которыми необходимо овладеть детям дошкольного возраста, можно назвать следующие: </w:t>
      </w:r>
      <w:proofErr w:type="gramEnd"/>
    </w:p>
    <w:p w:rsidR="00F344AF" w:rsidRDefault="00395F26" w:rsidP="00F344A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4AF">
        <w:rPr>
          <w:rFonts w:ascii="Times New Roman" w:hAnsi="Times New Roman" w:cs="Times New Roman"/>
          <w:sz w:val="24"/>
          <w:szCs w:val="24"/>
        </w:rPr>
        <w:t>умение уберечь свое жилье от проникновения в него злоумышленников;</w:t>
      </w:r>
    </w:p>
    <w:p w:rsidR="00F344AF" w:rsidRDefault="00395F26" w:rsidP="00F344A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4AF">
        <w:rPr>
          <w:rFonts w:ascii="Times New Roman" w:hAnsi="Times New Roman" w:cs="Times New Roman"/>
          <w:sz w:val="24"/>
          <w:szCs w:val="24"/>
        </w:rPr>
        <w:t xml:space="preserve"> понимание опасности игр со спичками, зажигалками и иными источниками огня, а также с острыми инструментами, лекарствами, бытовой химией и т. д.; </w:t>
      </w:r>
    </w:p>
    <w:p w:rsidR="00F344AF" w:rsidRDefault="00395F26" w:rsidP="00F344A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4AF">
        <w:rPr>
          <w:rFonts w:ascii="Times New Roman" w:hAnsi="Times New Roman" w:cs="Times New Roman"/>
          <w:sz w:val="24"/>
          <w:szCs w:val="24"/>
        </w:rPr>
        <w:t xml:space="preserve">умение предусмотреть хотя бы самые ближайшие последствия нарушения правил безопасного поведения в быту; </w:t>
      </w:r>
    </w:p>
    <w:p w:rsidR="00395F26" w:rsidRDefault="00395F26" w:rsidP="00F344A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44AF">
        <w:rPr>
          <w:rFonts w:ascii="Times New Roman" w:hAnsi="Times New Roman" w:cs="Times New Roman"/>
          <w:sz w:val="24"/>
          <w:szCs w:val="24"/>
        </w:rPr>
        <w:t>умение правильно действовать в наиболее часто встречающихся опасных ситуациях (пожар, запах газа в доме, затопление и т. д.).</w:t>
      </w:r>
    </w:p>
    <w:p w:rsidR="005B01B7" w:rsidRPr="005B01B7" w:rsidRDefault="005B01B7" w:rsidP="005B01B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43870" cy="500350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7114862970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701" cy="50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11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 xml:space="preserve">Проведение работы по формированию навыков безопасного поведения в быту должно быть систематическим, причем как в семье, так и в условиях дошкольного образовательного учреждения. 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7AD1">
        <w:rPr>
          <w:rFonts w:ascii="Times New Roman" w:hAnsi="Times New Roman" w:cs="Times New Roman"/>
          <w:sz w:val="24"/>
          <w:szCs w:val="24"/>
        </w:rPr>
        <w:t xml:space="preserve">В качестве основных направлений такой работы можно назвать следующие: формирование элементарной жизненной компетенции и опыта в вопросах безопасности в </w:t>
      </w:r>
      <w:r w:rsidRPr="00497AD1">
        <w:rPr>
          <w:rFonts w:ascii="Times New Roman" w:hAnsi="Times New Roman" w:cs="Times New Roman"/>
          <w:sz w:val="24"/>
          <w:szCs w:val="24"/>
        </w:rPr>
        <w:lastRenderedPageBreak/>
        <w:t>быту, обучение различным навыкам безопасного поведения в рамках самых разных быт</w:t>
      </w:r>
      <w:r w:rsidR="000C11D1">
        <w:rPr>
          <w:rFonts w:ascii="Times New Roman" w:hAnsi="Times New Roman" w:cs="Times New Roman"/>
          <w:sz w:val="24"/>
          <w:szCs w:val="24"/>
        </w:rPr>
        <w:t>овых ситуаций и т. д</w:t>
      </w:r>
      <w:r w:rsidRPr="00497AD1">
        <w:rPr>
          <w:rFonts w:ascii="Times New Roman" w:hAnsi="Times New Roman" w:cs="Times New Roman"/>
          <w:sz w:val="24"/>
          <w:szCs w:val="24"/>
        </w:rPr>
        <w:t>. В процессе организации такой работы в дошкольном образовательном учреждении педагоги должны принимать во внимание принцип, в соответствии с которым образовательная работа не должна быть ограничена исключительно</w:t>
      </w:r>
      <w:proofErr w:type="gramEnd"/>
      <w:r w:rsidRPr="00497AD1">
        <w:rPr>
          <w:rFonts w:ascii="Times New Roman" w:hAnsi="Times New Roman" w:cs="Times New Roman"/>
          <w:sz w:val="24"/>
          <w:szCs w:val="24"/>
        </w:rPr>
        <w:t xml:space="preserve"> усвоением дошкольниками готовых правил и норм безопасного поведения в быту, поскольку значительно более важным является обучение дошкольников осторожности, формирование и последующее развитие у них навыков и умений ориентирования в ситуации и быстрого принятия правильных решений в тех случаях, когда ситуация п</w:t>
      </w:r>
      <w:r w:rsidR="000C11D1">
        <w:rPr>
          <w:rFonts w:ascii="Times New Roman" w:hAnsi="Times New Roman" w:cs="Times New Roman"/>
          <w:sz w:val="24"/>
          <w:szCs w:val="24"/>
        </w:rPr>
        <w:t xml:space="preserve">ревращается в </w:t>
      </w:r>
      <w:proofErr w:type="gramStart"/>
      <w:r w:rsidR="000C11D1">
        <w:rPr>
          <w:rFonts w:ascii="Times New Roman" w:hAnsi="Times New Roman" w:cs="Times New Roman"/>
          <w:sz w:val="24"/>
          <w:szCs w:val="24"/>
        </w:rPr>
        <w:t>опасную</w:t>
      </w:r>
      <w:proofErr w:type="gramEnd"/>
      <w:r w:rsidRPr="00497AD1">
        <w:rPr>
          <w:rFonts w:ascii="Times New Roman" w:hAnsi="Times New Roman" w:cs="Times New Roman"/>
          <w:sz w:val="24"/>
          <w:szCs w:val="24"/>
        </w:rPr>
        <w:t>. При этом нельзя упускать из виду необходимость соблюдения единой стратегической линии в деятельности коллектива педагогов, детей и родителей.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7AD1">
        <w:rPr>
          <w:rFonts w:ascii="Times New Roman" w:hAnsi="Times New Roman" w:cs="Times New Roman"/>
          <w:sz w:val="24"/>
          <w:szCs w:val="24"/>
        </w:rPr>
        <w:t>В силу того, что ведущим видом деятельности детей дошкольного возраста является игра, представляется целесообразным знакомить дошкольников с основами безопасного поведения в быту именно посредством игр, в том числе и дидактических, так как дидактические игры дают возможность более широко</w:t>
      </w:r>
      <w:r w:rsidR="00E03894">
        <w:rPr>
          <w:rFonts w:ascii="Times New Roman" w:hAnsi="Times New Roman" w:cs="Times New Roman"/>
          <w:sz w:val="24"/>
          <w:szCs w:val="24"/>
        </w:rPr>
        <w:t>го</w:t>
      </w:r>
      <w:r w:rsidRPr="00497AD1">
        <w:rPr>
          <w:rFonts w:ascii="Times New Roman" w:hAnsi="Times New Roman" w:cs="Times New Roman"/>
          <w:sz w:val="24"/>
          <w:szCs w:val="24"/>
        </w:rPr>
        <w:t xml:space="preserve"> приобщения дошкольников к реалиям современной жизни в тех формах интеллектуальной и практической деятельности, которые доступны</w:t>
      </w:r>
      <w:r w:rsidR="00E03894">
        <w:rPr>
          <w:rFonts w:ascii="Times New Roman" w:hAnsi="Times New Roman" w:cs="Times New Roman"/>
          <w:sz w:val="24"/>
          <w:szCs w:val="24"/>
        </w:rPr>
        <w:t xml:space="preserve"> детям этого возраста</w:t>
      </w:r>
      <w:r w:rsidRPr="00497A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 xml:space="preserve">В качестве одной из наиболее характерных особенностей дидактических игр можно назвать возможность обучения дошкольников посредством активной деятельности, интересной для детей. Активное участие детей дошкольного возраста </w:t>
      </w:r>
      <w:proofErr w:type="gramStart"/>
      <w:r w:rsidRPr="00497A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97A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7AD1">
        <w:rPr>
          <w:rFonts w:ascii="Times New Roman" w:hAnsi="Times New Roman" w:cs="Times New Roman"/>
          <w:sz w:val="24"/>
          <w:szCs w:val="24"/>
        </w:rPr>
        <w:t>такого</w:t>
      </w:r>
      <w:proofErr w:type="gramEnd"/>
      <w:r w:rsidRPr="00497AD1">
        <w:rPr>
          <w:rFonts w:ascii="Times New Roman" w:hAnsi="Times New Roman" w:cs="Times New Roman"/>
          <w:sz w:val="24"/>
          <w:szCs w:val="24"/>
        </w:rPr>
        <w:t xml:space="preserve"> рода играх будет находиться в прямой зависимости от того, насколько полно дошкольник усвоил знания и умения, диктуемые обучающей задачей дидактической игры. Соответственно, можно говорить о том, что дидактические игры побуждают детей дошкольного возраста быть внимательными, запоминать и классифицировать различные сведения, расширять свои знания по различным вопросам. Необходимо также акцентировать внимание на том, что дети дошкольного возраста не просто принимают участие в дидактических играх, а одновременно обучаются сравнению предметов / явлений и их группировке в соответствии с определенными признаками, а также объяснению собственных действий в процессе игры и их последующему анализу.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Основой ознакомления детей дошкольного возраста с особенностями безопасного поведения в быту в условиях дошкольного образовательного учреждения является предоставление каждому дошкольнику возможности определения опасных ситуаций и особенностей поведения в них. Иными словами, безопасность в быту в данном случае представляет собой не просто комплекс накопленных знаний, а умение правильно вести себя в наиболее распространенных бытовых ситуациях, которые могут стать потенциально опасными.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 xml:space="preserve">Начало работы по ознакомлению детей дошкольного возраста с основами безопасного поведения в быту состоит в формировании в группе развивающей среды, а также с разработки перспективного плана, в рамках которого ставятся основные задачи. Как уже было сказано выше, наиболее эффективно осознание основ безопасного поведения в быту у детей дошкольного возраста имеет место в рамках игровой деятельности. Игра представляет собой один из способов моделирования той жизни, которая окружает ребенка. Получая в процессе игры отражение событий окружающей действительности, </w:t>
      </w:r>
      <w:r w:rsidRPr="00497AD1">
        <w:rPr>
          <w:rFonts w:ascii="Times New Roman" w:hAnsi="Times New Roman" w:cs="Times New Roman"/>
          <w:sz w:val="24"/>
          <w:szCs w:val="24"/>
        </w:rPr>
        <w:lastRenderedPageBreak/>
        <w:t>ребенок дошкольного возраста превращается в их участника, активно взаимодействует с миром, искренне ощущая все то, что происходит в игре.</w:t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Так, к примеру, во время проведения игры «Набери верный номер» дошкольники учатся правильно набирать номера телефонов экстренных служб. Во время игры «Что такое хорошо и что такое плохо» дети дошкольного возраста видят правильные и неправильные поступки, а также те последствия, к которым мог</w:t>
      </w:r>
      <w:r w:rsidR="00E03894">
        <w:rPr>
          <w:rFonts w:ascii="Times New Roman" w:hAnsi="Times New Roman" w:cs="Times New Roman"/>
          <w:sz w:val="24"/>
          <w:szCs w:val="24"/>
        </w:rPr>
        <w:t>ут привести эти поступки</w:t>
      </w:r>
      <w:r w:rsidRPr="00497AD1">
        <w:rPr>
          <w:rFonts w:ascii="Times New Roman" w:hAnsi="Times New Roman" w:cs="Times New Roman"/>
          <w:sz w:val="24"/>
          <w:szCs w:val="24"/>
        </w:rPr>
        <w:t>.</w:t>
      </w:r>
    </w:p>
    <w:p w:rsidR="00395F26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>В процессе дидактической игры «Продолжи рассказ» дошкольники закрепляют знания и навыки безопасного поведения в бытовых условиях с использованием различных сюжетных картинок. К примеру, на картинке изображено как мальчик держит в руках зажигалку и пытается поджечь сухую бумагу дома. Дошкольникам предлагается рассказать, что может быть дальше. Такая игра способствует обучению детей предвидению опасных ситуаций, а в том случае, если ребенок уже оказался в такой ситуации — максимально безопасному выходу из нее.</w:t>
      </w:r>
    </w:p>
    <w:p w:rsidR="005B01B7" w:rsidRPr="00497AD1" w:rsidRDefault="005B01B7" w:rsidP="005B01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1720" cy="482692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7114862969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837" cy="482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F26" w:rsidRPr="00497AD1" w:rsidRDefault="00395F26" w:rsidP="00EA5101">
      <w:pPr>
        <w:jc w:val="both"/>
        <w:rPr>
          <w:rFonts w:ascii="Times New Roman" w:hAnsi="Times New Roman" w:cs="Times New Roman"/>
          <w:sz w:val="24"/>
          <w:szCs w:val="24"/>
        </w:rPr>
      </w:pPr>
      <w:r w:rsidRPr="00497AD1">
        <w:rPr>
          <w:rFonts w:ascii="Times New Roman" w:hAnsi="Times New Roman" w:cs="Times New Roman"/>
          <w:sz w:val="24"/>
          <w:szCs w:val="24"/>
        </w:rPr>
        <w:t xml:space="preserve">Подводя итог тому, что было изложено выше, можно сделать вывод о том, что знакомство детей дошкольного возраста с основами безопасного поведения в быту целесообразно осуществлять, главным образом, в рамках игровой деятельности, поскольку этот вид деятельности является ведущим для детей дошкольного возраста. Кроме того, во время игр, направленных на знакомство с основами безопасного поведения, дети дошкольного возраста в естественной для них форме знакомятся с основными опасностями, с которыми </w:t>
      </w:r>
      <w:r w:rsidRPr="00497AD1">
        <w:rPr>
          <w:rFonts w:ascii="Times New Roman" w:hAnsi="Times New Roman" w:cs="Times New Roman"/>
          <w:sz w:val="24"/>
          <w:szCs w:val="24"/>
        </w:rPr>
        <w:lastRenderedPageBreak/>
        <w:t>они могут столкнуться в быту, а также с возможными направлениями избегания этих опасностей или противодействия им.</w:t>
      </w:r>
    </w:p>
    <w:p w:rsidR="00395F26" w:rsidRDefault="00497AD1" w:rsidP="00395F26">
      <w:r>
        <w:rPr>
          <w:noProof/>
          <w:lang w:eastAsia="ru-RU"/>
        </w:rPr>
        <w:drawing>
          <wp:inline distT="0" distB="0" distL="0" distR="0">
            <wp:extent cx="5940425" cy="38620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5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1012C"/>
    <w:multiLevelType w:val="hybridMultilevel"/>
    <w:tmpl w:val="3E329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7"/>
    <w:rsid w:val="000C11D1"/>
    <w:rsid w:val="00395F26"/>
    <w:rsid w:val="00420ED4"/>
    <w:rsid w:val="00497AD1"/>
    <w:rsid w:val="005B01B7"/>
    <w:rsid w:val="00A770CF"/>
    <w:rsid w:val="00E03894"/>
    <w:rsid w:val="00E275C7"/>
    <w:rsid w:val="00EA5101"/>
    <w:rsid w:val="00F3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A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4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A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2026-02-15T08:26:00Z</dcterms:created>
  <dcterms:modified xsi:type="dcterms:W3CDTF">2026-02-15T09:13:00Z</dcterms:modified>
</cp:coreProperties>
</file>