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A74" w:rsidRDefault="00AF4A74" w:rsidP="00AF4A74">
      <w:pPr>
        <w:jc w:val="right"/>
        <w:rPr>
          <w:rFonts w:ascii="Times New Roman" w:hAnsi="Times New Roman" w:cs="Times New Roman"/>
          <w:b/>
          <w:sz w:val="32"/>
          <w:szCs w:val="32"/>
        </w:rPr>
      </w:pPr>
      <w:r w:rsidRPr="00190370">
        <w:rPr>
          <w:rFonts w:ascii="Times New Roman" w:hAnsi="Times New Roman" w:cs="Times New Roman"/>
          <w:b/>
          <w:sz w:val="32"/>
          <w:szCs w:val="32"/>
        </w:rPr>
        <w:t>Консультация для родителей</w:t>
      </w:r>
    </w:p>
    <w:p w:rsidR="00AF4A74" w:rsidRPr="00E36380" w:rsidRDefault="00AF4A74" w:rsidP="00AF4A74">
      <w:pPr>
        <w:spacing w:after="0" w:line="240" w:lineRule="auto"/>
        <w:jc w:val="right"/>
        <w:rPr>
          <w:rFonts w:ascii="Times New Roman" w:hAnsi="Times New Roman" w:cs="Times New Roman"/>
          <w:b/>
          <w:sz w:val="24"/>
          <w:szCs w:val="24"/>
        </w:rPr>
      </w:pPr>
      <w:r w:rsidRPr="00E36380">
        <w:rPr>
          <w:rFonts w:ascii="Times New Roman" w:hAnsi="Times New Roman" w:cs="Times New Roman"/>
          <w:b/>
          <w:sz w:val="24"/>
          <w:szCs w:val="24"/>
        </w:rPr>
        <w:t xml:space="preserve">Подготовила воспитатель </w:t>
      </w:r>
    </w:p>
    <w:p w:rsidR="00AF4A74" w:rsidRPr="00E36380" w:rsidRDefault="00AF4A74" w:rsidP="00AF4A74">
      <w:pPr>
        <w:spacing w:after="0" w:line="240" w:lineRule="auto"/>
        <w:jc w:val="right"/>
        <w:rPr>
          <w:rFonts w:ascii="Times New Roman" w:hAnsi="Times New Roman" w:cs="Times New Roman"/>
          <w:b/>
          <w:sz w:val="24"/>
          <w:szCs w:val="24"/>
        </w:rPr>
      </w:pPr>
      <w:r w:rsidRPr="00E36380">
        <w:rPr>
          <w:rFonts w:ascii="Times New Roman" w:hAnsi="Times New Roman" w:cs="Times New Roman"/>
          <w:b/>
          <w:sz w:val="24"/>
          <w:szCs w:val="24"/>
        </w:rPr>
        <w:t xml:space="preserve">МБ ДОУ </w:t>
      </w:r>
      <w:proofErr w:type="spellStart"/>
      <w:r w:rsidRPr="00E36380">
        <w:rPr>
          <w:rFonts w:ascii="Times New Roman" w:hAnsi="Times New Roman" w:cs="Times New Roman"/>
          <w:b/>
          <w:sz w:val="24"/>
          <w:szCs w:val="24"/>
        </w:rPr>
        <w:t>Починковского</w:t>
      </w:r>
      <w:proofErr w:type="spellEnd"/>
      <w:r w:rsidRPr="00E36380">
        <w:rPr>
          <w:rFonts w:ascii="Times New Roman" w:hAnsi="Times New Roman" w:cs="Times New Roman"/>
          <w:b/>
          <w:sz w:val="24"/>
          <w:szCs w:val="24"/>
        </w:rPr>
        <w:t xml:space="preserve"> детского сада № 1 </w:t>
      </w:r>
    </w:p>
    <w:p w:rsidR="00AF4A74" w:rsidRPr="00E36380" w:rsidRDefault="00AF4A74" w:rsidP="00AF4A74">
      <w:pPr>
        <w:spacing w:after="0" w:line="240" w:lineRule="auto"/>
        <w:jc w:val="right"/>
        <w:rPr>
          <w:rFonts w:ascii="Times New Roman" w:hAnsi="Times New Roman" w:cs="Times New Roman"/>
          <w:b/>
          <w:sz w:val="24"/>
          <w:szCs w:val="24"/>
        </w:rPr>
      </w:pPr>
      <w:proofErr w:type="spellStart"/>
      <w:r w:rsidRPr="00E36380">
        <w:rPr>
          <w:rFonts w:ascii="Times New Roman" w:hAnsi="Times New Roman" w:cs="Times New Roman"/>
          <w:b/>
          <w:sz w:val="24"/>
          <w:szCs w:val="24"/>
        </w:rPr>
        <w:t>Орлякова</w:t>
      </w:r>
      <w:proofErr w:type="spellEnd"/>
      <w:r w:rsidRPr="00E36380">
        <w:rPr>
          <w:rFonts w:ascii="Times New Roman" w:hAnsi="Times New Roman" w:cs="Times New Roman"/>
          <w:b/>
          <w:sz w:val="24"/>
          <w:szCs w:val="24"/>
        </w:rPr>
        <w:t xml:space="preserve"> Т.А.</w:t>
      </w:r>
    </w:p>
    <w:p w:rsidR="00AF4A74" w:rsidRDefault="00AF4A74" w:rsidP="00AF4A74">
      <w:pPr>
        <w:jc w:val="both"/>
        <w:rPr>
          <w:rFonts w:ascii="Times New Roman" w:hAnsi="Times New Roman" w:cs="Times New Roman"/>
          <w:b/>
          <w:sz w:val="32"/>
          <w:szCs w:val="32"/>
        </w:rPr>
      </w:pPr>
    </w:p>
    <w:p w:rsidR="00AF4A74" w:rsidRPr="00CC7D86" w:rsidRDefault="00AF4A74" w:rsidP="00AF4A74">
      <w:pPr>
        <w:jc w:val="center"/>
        <w:rPr>
          <w:rFonts w:ascii="Times New Roman" w:hAnsi="Times New Roman" w:cs="Times New Roman"/>
          <w:b/>
          <w:sz w:val="32"/>
          <w:szCs w:val="32"/>
        </w:rPr>
      </w:pPr>
      <w:r w:rsidRPr="00CC7D86">
        <w:rPr>
          <w:rFonts w:ascii="Times New Roman" w:hAnsi="Times New Roman" w:cs="Times New Roman"/>
          <w:b/>
          <w:sz w:val="32"/>
          <w:szCs w:val="32"/>
        </w:rPr>
        <w:t>«</w:t>
      </w:r>
      <w:r>
        <w:rPr>
          <w:rFonts w:ascii="Times New Roman" w:hAnsi="Times New Roman" w:cs="Times New Roman"/>
          <w:b/>
          <w:sz w:val="32"/>
          <w:szCs w:val="32"/>
        </w:rPr>
        <w:t xml:space="preserve"> Осторожно, я</w:t>
      </w:r>
      <w:r w:rsidRPr="00CC7D86">
        <w:rPr>
          <w:rFonts w:ascii="Times New Roman" w:hAnsi="Times New Roman" w:cs="Times New Roman"/>
          <w:b/>
          <w:sz w:val="32"/>
          <w:szCs w:val="32"/>
        </w:rPr>
        <w:t>довитые растения и грибы»</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xml:space="preserve">Собирая грибы, надо помнить, что среди них есть ядовитые, очень опасные. Нужно пользоваться правилом — если не знаешь, что за гриб, лучше его не брать. К числу ядовитых грибов относится, прежде всего, бледная поганка. Она содержит сильные яды, которые не разрушаются при обваривании и жаренье. Бледную поганку можно спутать с шампиньоном. Отличием служит то, что на нижней части ножки у бледной поганки всегда имеется небольшое клубневидное вздутие, покрытое оболочкой в виде оторочки или воротничка. В верхней части ножки пленчатое кольцо (белое, зеленоватое или бледно-желтое). Пластинки под шляпкой белые, неокрашенные. У зрелого шампиньона эти пластинки темные, у молодого — </w:t>
      </w:r>
      <w:proofErr w:type="spellStart"/>
      <w:r w:rsidRPr="00AB024E">
        <w:rPr>
          <w:rFonts w:ascii="Times New Roman" w:hAnsi="Times New Roman" w:cs="Times New Roman"/>
          <w:sz w:val="28"/>
          <w:szCs w:val="28"/>
        </w:rPr>
        <w:t>слабо-розового</w:t>
      </w:r>
      <w:proofErr w:type="spellEnd"/>
      <w:r w:rsidRPr="00AB024E">
        <w:rPr>
          <w:rFonts w:ascii="Times New Roman" w:hAnsi="Times New Roman" w:cs="Times New Roman"/>
          <w:sz w:val="28"/>
          <w:szCs w:val="28"/>
        </w:rPr>
        <w:t xml:space="preserve"> цвета, а кольца, вздутия на ножке и оболочке нет. У некоторых съедобных грибов иногда встречается клубневидные образования. И хотя это бывает очень редко, их лучше не собирать.</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К ядовитым грибам, относятся мухоморы (</w:t>
      </w:r>
      <w:proofErr w:type="spellStart"/>
      <w:r w:rsidRPr="00AB024E">
        <w:rPr>
          <w:rFonts w:ascii="Times New Roman" w:hAnsi="Times New Roman" w:cs="Times New Roman"/>
          <w:sz w:val="28"/>
          <w:szCs w:val="28"/>
        </w:rPr>
        <w:t>пантерный</w:t>
      </w:r>
      <w:proofErr w:type="spellEnd"/>
      <w:r w:rsidRPr="00AB024E">
        <w:rPr>
          <w:rFonts w:ascii="Times New Roman" w:hAnsi="Times New Roman" w:cs="Times New Roman"/>
          <w:sz w:val="28"/>
          <w:szCs w:val="28"/>
        </w:rPr>
        <w:t>, красный, вонючий, порфировый). Нельзя употреблять в пищу ложные опята. Они меньше по размеру, чем съедобные опята, и не имеют пленок на ножках.</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В светлых лиственных лесах, чаще под буками, можно встретить сатанинский гриб. Шляпка у него серо-беловатая, выпуклая, трубчатый слой зеленовато-желтый, с красными порами, мякоть при срезе синеет, а потом становится бледной со слабым неприятным запахом, очень ядовит.</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Желчный и перечный грибы хотя и не ядовиты, но в пищу непригодны из-за горького вкуса. Желчный гриб похож на белый, его даже называют ложным белым грибом. Отличают его по более темному рисунку на ножке и розоватому низу шляпки. Перечный гриб встречается значительно реже желчного. От сходных видов маслят и моховиков он отличается меньшими размерами. Низ шляпки у него с крупными неровными порами и желтовато-красным оттенком.</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xml:space="preserve">Нужно иметь в виду возможность отравления весной первыми грибами — ложными сморчками и строчками. </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xml:space="preserve">Среди тысяч лекарственных растений встречаются травы ядовитые, которые нередко искусно маскируются под своих вполне безобидных собратьев. Очень важно уметь различать ядовитые растения и конечно знать как </w:t>
      </w:r>
      <w:r w:rsidRPr="00AB024E">
        <w:rPr>
          <w:rFonts w:ascii="Times New Roman" w:hAnsi="Times New Roman" w:cs="Times New Roman"/>
          <w:sz w:val="28"/>
          <w:szCs w:val="28"/>
        </w:rPr>
        <w:lastRenderedPageBreak/>
        <w:t>действовать в случае, если отравление все-таки произошло. Приведем несколько примеров.</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xml:space="preserve">Белена черная. </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Некоторые ядовитые растения синтезируют биологически активные соединения - алкалоиды- и в строго определенных дозах используются как лекарственные средства. Таким растением является белена, которая используется для лечения больных с древних времен. Но в больших дозах белена может вызвать отравление.</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xml:space="preserve"> Белена - травянистое растение семейства пасленовых высотой 30—60 см. Стебель прямой, опушенный мягкими железистыми волосками. Листья очередные, удлиненно-опальные, </w:t>
      </w:r>
      <w:proofErr w:type="spellStart"/>
      <w:r w:rsidRPr="00AB024E">
        <w:rPr>
          <w:rFonts w:ascii="Times New Roman" w:hAnsi="Times New Roman" w:cs="Times New Roman"/>
          <w:sz w:val="28"/>
          <w:szCs w:val="28"/>
        </w:rPr>
        <w:t>выемчатозубчатые</w:t>
      </w:r>
      <w:proofErr w:type="spellEnd"/>
      <w:r w:rsidRPr="00AB024E">
        <w:rPr>
          <w:rFonts w:ascii="Times New Roman" w:hAnsi="Times New Roman" w:cs="Times New Roman"/>
          <w:sz w:val="28"/>
          <w:szCs w:val="28"/>
        </w:rPr>
        <w:t>. Прикорневые листья - черешковые. Цветки собраны на верхушках стеблей, крупные и имеют грязно-желтый с темно-фиолетовыми жилками венчик. Плод - коробочки с мелкими буровато-серыми семенами.</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Растет белена на сорных местах, на огородах, садах, обочинах дорог. Дикорастущие растения для лечебных целей не заготавливаются. Во всех частях растения содержатся ядовитые алкалоиды группы атропина. В семенах также содержится горький гликозид, смолы, жирные масла. Именно семена, приятные на вкус и напоминающие семена мака, чаще всего вызывают отравления.</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Первые признаками отравления является расширение зрачков, головокружение, покраснение лица, чрезмерное возбуждение, сопровождающееся бредом и галлюцинациями.</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xml:space="preserve">Волчье лыко. </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xml:space="preserve"> Сильно ветвистый кустарник из семейства </w:t>
      </w:r>
      <w:proofErr w:type="spellStart"/>
      <w:r w:rsidRPr="00AB024E">
        <w:rPr>
          <w:rFonts w:ascii="Times New Roman" w:hAnsi="Times New Roman" w:cs="Times New Roman"/>
          <w:sz w:val="28"/>
          <w:szCs w:val="28"/>
        </w:rPr>
        <w:t>ягодковых</w:t>
      </w:r>
      <w:proofErr w:type="spellEnd"/>
      <w:r w:rsidRPr="00AB024E">
        <w:rPr>
          <w:rFonts w:ascii="Times New Roman" w:hAnsi="Times New Roman" w:cs="Times New Roman"/>
          <w:sz w:val="28"/>
          <w:szCs w:val="28"/>
        </w:rPr>
        <w:t xml:space="preserve">. Ветви его прутьевидные, с серой корой, покрытой мелкими, бурыми пятнами. Листья очередные, продолговато-ланцетные, собраны на концах ветвей. Сверху листья синевато-зеленые, снизу — сизоватые. Цветки </w:t>
      </w:r>
      <w:proofErr w:type="spellStart"/>
      <w:r w:rsidRPr="00AB024E">
        <w:rPr>
          <w:rFonts w:ascii="Times New Roman" w:hAnsi="Times New Roman" w:cs="Times New Roman"/>
          <w:sz w:val="28"/>
          <w:szCs w:val="28"/>
        </w:rPr>
        <w:t>четырехле-пестковые</w:t>
      </w:r>
      <w:proofErr w:type="spellEnd"/>
      <w:r w:rsidRPr="00AB024E">
        <w:rPr>
          <w:rFonts w:ascii="Times New Roman" w:hAnsi="Times New Roman" w:cs="Times New Roman"/>
          <w:sz w:val="28"/>
          <w:szCs w:val="28"/>
        </w:rPr>
        <w:t xml:space="preserve">, </w:t>
      </w:r>
      <w:proofErr w:type="spellStart"/>
      <w:r w:rsidRPr="00AB024E">
        <w:rPr>
          <w:rFonts w:ascii="Times New Roman" w:hAnsi="Times New Roman" w:cs="Times New Roman"/>
          <w:sz w:val="28"/>
          <w:szCs w:val="28"/>
        </w:rPr>
        <w:t>розовые</w:t>
      </w:r>
      <w:proofErr w:type="spellEnd"/>
      <w:r w:rsidRPr="00AB024E">
        <w:rPr>
          <w:rFonts w:ascii="Times New Roman" w:hAnsi="Times New Roman" w:cs="Times New Roman"/>
          <w:sz w:val="28"/>
          <w:szCs w:val="28"/>
        </w:rPr>
        <w:t xml:space="preserve"> или белые, душистые, сидящие по бокам ветвей в пазухах листьев. Плод — ягода сочная, ярко-красная, иногда желтая; растут прямо на стебле.</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xml:space="preserve"> Все части растения ядовиты. В них содержится ядовитое вещество — </w:t>
      </w:r>
      <w:proofErr w:type="spellStart"/>
      <w:r w:rsidRPr="00AB024E">
        <w:rPr>
          <w:rFonts w:ascii="Times New Roman" w:hAnsi="Times New Roman" w:cs="Times New Roman"/>
          <w:sz w:val="28"/>
          <w:szCs w:val="28"/>
        </w:rPr>
        <w:t>дафнин</w:t>
      </w:r>
      <w:proofErr w:type="spellEnd"/>
      <w:r w:rsidRPr="00AB024E">
        <w:rPr>
          <w:rFonts w:ascii="Times New Roman" w:hAnsi="Times New Roman" w:cs="Times New Roman"/>
          <w:sz w:val="28"/>
          <w:szCs w:val="28"/>
        </w:rPr>
        <w:t xml:space="preserve">. Особенно ядовиты кора и сок растения, а также ягоды, привлекающие своей яркой окраской. К растению даже опасно прикасаться, ни в коем случае его нельзя трогать руками, так как при контакте с растением на коже человека возникает раздражение, воспаление, появляются пузыри и длительно незаживающие язвы. Отравление волчьим лыком также может возникнуть при употреблении ягод, чаще всего детьми, которые </w:t>
      </w:r>
      <w:r w:rsidRPr="00AB024E">
        <w:rPr>
          <w:rFonts w:ascii="Times New Roman" w:hAnsi="Times New Roman" w:cs="Times New Roman"/>
          <w:sz w:val="28"/>
          <w:szCs w:val="28"/>
        </w:rPr>
        <w:lastRenderedPageBreak/>
        <w:t>соблазняются их красивым внешним видом. При отравлении возникает слюнотечение, боли в желудке, рвота, головокружение и судороги.</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Вороний глаз.</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Многолетнее травянистое растение из семейства лилейных. Стебель прямостоячий, высотой 20—30 см и имеет четыре обратнояйцевидных листа, расположенных крест-накрест. Корневище ползучее, длинное, тонкое. Зеленовато-желтый цветок вырастает в верхней части стебля. Цветет в мае-июне. Из цветка в июле—августе образуется плод — черно-синяя крупная ягода. По незнанию ее иногда принимают за чернику или голубику. Растет на влажной почве, в смешанных и хвойных лесах, среди кустарников, в тенистых местах.</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Все растение очень ядовито, особенно много яда в шаровидных ягодах. При отравлении ягодами возникает тошнота, рвота, боли в животе.</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Первая помощь при отравлении.</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Если отравление ядовитыми растениями все же произошло, то прежде всего необходимо срочно удалить яд из организма и замедлить его всасывание.</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Прежде всего нужно вызвать рвоту, раздражая корень языка и дать пострадавшему внутрь большое количество (4—5 стаканов) теплой подсоленной воды. Также рекомендуется с целью окисления ядовитых продуктов раствор калия перманганата для промывания желудка.</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Уменьшению всасывания ядов способствует прием взвеси активированного угля – карболена. Для этого несколько таблеток измельчают, смешивают с водой и дают выпить пострадавшему. Желательно сделать очистительную клизму. При прикосновении к ядовитому растению руками или телом следует пораженный участок обмыть несколько раз водой с мылом или раствором калия перманганата. Пострадавшего немедленно следует доставить в лечебное учреждение для оказания квалифицированной медицинской помощи.</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Грибные отравления. К ядовитым грибам относятся грибы, в плодовых телах которых на всех стадиях их развития содержатся ядовитые вещества – токсины, вызывающие отравления.</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xml:space="preserve">Основная причина грибных отравлений — неумение распознавать съедобные и ядовитые грибы, неправильное приготовление блюд из некоторых съедобных грибов, а также возможные мутации съедобных грибов.  Видов ядовитых грибов сравнительно мало, а смертельно ядовита — только бледная поганка. Признаки отравления бледной поганкой появляются лишь через 8—12 часов после ее употребления: сильные боли в животе, частый понос при </w:t>
      </w:r>
      <w:r w:rsidRPr="00AB024E">
        <w:rPr>
          <w:rFonts w:ascii="Times New Roman" w:hAnsi="Times New Roman" w:cs="Times New Roman"/>
          <w:sz w:val="28"/>
          <w:szCs w:val="28"/>
        </w:rPr>
        <w:lastRenderedPageBreak/>
        <w:t>непрерывной рвоте, сильная жажда, головные боли, холодный пот. Температура тела человека понижается до 36—35′, пульс становится слабым, конечности — холодными. Сознание в большинстве случаев сохраняется.</w:t>
      </w:r>
    </w:p>
    <w:p w:rsidR="00AF4A74" w:rsidRPr="00AB024E"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 xml:space="preserve">Признаки отравления мухоморами (красным, </w:t>
      </w:r>
      <w:proofErr w:type="spellStart"/>
      <w:r w:rsidRPr="00AB024E">
        <w:rPr>
          <w:rFonts w:ascii="Times New Roman" w:hAnsi="Times New Roman" w:cs="Times New Roman"/>
          <w:sz w:val="28"/>
          <w:szCs w:val="28"/>
        </w:rPr>
        <w:t>пантерным</w:t>
      </w:r>
      <w:proofErr w:type="spellEnd"/>
      <w:r w:rsidRPr="00AB024E">
        <w:rPr>
          <w:rFonts w:ascii="Times New Roman" w:hAnsi="Times New Roman" w:cs="Times New Roman"/>
          <w:sz w:val="28"/>
          <w:szCs w:val="28"/>
        </w:rPr>
        <w:t xml:space="preserve">, вонючим), а также некоторыми грибами из рода </w:t>
      </w:r>
      <w:proofErr w:type="spellStart"/>
      <w:r w:rsidRPr="00AB024E">
        <w:rPr>
          <w:rFonts w:ascii="Times New Roman" w:hAnsi="Times New Roman" w:cs="Times New Roman"/>
          <w:sz w:val="28"/>
          <w:szCs w:val="28"/>
        </w:rPr>
        <w:t>клитоцибе</w:t>
      </w:r>
      <w:proofErr w:type="spellEnd"/>
      <w:r w:rsidRPr="00AB024E">
        <w:rPr>
          <w:rFonts w:ascii="Times New Roman" w:hAnsi="Times New Roman" w:cs="Times New Roman"/>
          <w:sz w:val="28"/>
          <w:szCs w:val="28"/>
        </w:rPr>
        <w:t xml:space="preserve"> появляются через 1,5—2 часа после их употребления: боль в животе, тошнота, рвота, сильное </w:t>
      </w:r>
      <w:proofErr w:type="spellStart"/>
      <w:r w:rsidRPr="00AB024E">
        <w:rPr>
          <w:rFonts w:ascii="Times New Roman" w:hAnsi="Times New Roman" w:cs="Times New Roman"/>
          <w:sz w:val="28"/>
          <w:szCs w:val="28"/>
        </w:rPr>
        <w:t>слюно</w:t>
      </w:r>
      <w:proofErr w:type="spellEnd"/>
      <w:r w:rsidRPr="00AB024E">
        <w:rPr>
          <w:rFonts w:ascii="Times New Roman" w:hAnsi="Times New Roman" w:cs="Times New Roman"/>
          <w:sz w:val="28"/>
          <w:szCs w:val="28"/>
        </w:rPr>
        <w:t xml:space="preserve"> выделение, потение. Потом начинается умопомрачение, появляются бред и галлюцинации, человек теряет способность управлять своими действиями и впадает в состояние, граничащее временами с помешательством. Смерть наступает редко, в основном у детей. Можно отравиться и съедобными грибами. В старых грибах наряду с полезными веществами часто имеются продукты разложения белков, пагубно влияющие на организм человека. Поэтому пригодными для пищи являются только сравнительно молодые грибы. Кроме того, причиной отравления могут быть неправильно заготовленные или испорченные сушеные и консервированные грибы. Ни в коем случае нельзя мариновать или солить грибы в оцинкованной посуде — это может привести к отравлению.</w:t>
      </w:r>
    </w:p>
    <w:p w:rsidR="00AF4A74" w:rsidRDefault="00AF4A74" w:rsidP="00AF4A74">
      <w:pPr>
        <w:jc w:val="both"/>
        <w:rPr>
          <w:rFonts w:ascii="Times New Roman" w:hAnsi="Times New Roman" w:cs="Times New Roman"/>
          <w:sz w:val="28"/>
          <w:szCs w:val="28"/>
        </w:rPr>
      </w:pPr>
      <w:r w:rsidRPr="00AB024E">
        <w:rPr>
          <w:rFonts w:ascii="Times New Roman" w:hAnsi="Times New Roman" w:cs="Times New Roman"/>
          <w:sz w:val="28"/>
          <w:szCs w:val="28"/>
        </w:rPr>
        <w:t>При всяком, даже легком, отравлении грибами необходимо немедленно обратиться к врачу или доставить пострадавшего в больницу. До прихода врача больному необходимо очистить желудок, обязательно положить в кровать, к ногам и животу приложить грелки. Нужно давать пить маленькими глотками холодную подсоленную воду (одна чайная ложка соли на стакан воды) — это несколько ослабляет тошноту и рвоту. Кроме того, можно давать крепкий чай, черный кофе, мед и молоко. Человеку, (правившемуся грибами, ни в коем случае нельзя употреблять алкогольные напитки, так как спирт содействует быстрому всасыванию в организм грибных ядов. Остатки грибов, которые привели к отравлению, нужно передать врачу для исследования это облегчит последующее лечение.</w:t>
      </w:r>
    </w:p>
    <w:p w:rsidR="00AF4A74" w:rsidRDefault="00AF4A74" w:rsidP="00AF4A74">
      <w:pPr>
        <w:jc w:val="both"/>
        <w:rPr>
          <w:rFonts w:ascii="Times New Roman" w:hAnsi="Times New Roman" w:cs="Times New Roman"/>
          <w:sz w:val="28"/>
          <w:szCs w:val="28"/>
        </w:rPr>
      </w:pPr>
    </w:p>
    <w:p w:rsidR="00AF4A74" w:rsidRDefault="00AF4A74" w:rsidP="00AF4A74">
      <w:pPr>
        <w:jc w:val="both"/>
        <w:rPr>
          <w:rFonts w:ascii="Times New Roman" w:hAnsi="Times New Roman" w:cs="Times New Roman"/>
          <w:sz w:val="28"/>
          <w:szCs w:val="28"/>
        </w:rPr>
      </w:pPr>
    </w:p>
    <w:p w:rsidR="00AF4A74" w:rsidRDefault="00AF4A74" w:rsidP="00AF4A74">
      <w:pPr>
        <w:jc w:val="both"/>
        <w:rPr>
          <w:rFonts w:ascii="Times New Roman" w:hAnsi="Times New Roman" w:cs="Times New Roman"/>
          <w:sz w:val="28"/>
          <w:szCs w:val="28"/>
        </w:rPr>
      </w:pPr>
    </w:p>
    <w:p w:rsidR="00AF4A74" w:rsidRDefault="00AF4A74" w:rsidP="00AF4A74">
      <w:pPr>
        <w:jc w:val="both"/>
        <w:rPr>
          <w:rFonts w:ascii="Times New Roman" w:hAnsi="Times New Roman" w:cs="Times New Roman"/>
          <w:sz w:val="28"/>
          <w:szCs w:val="28"/>
        </w:rPr>
      </w:pPr>
    </w:p>
    <w:p w:rsidR="00AF4A74" w:rsidRDefault="00AF4A74" w:rsidP="00AF4A74">
      <w:pPr>
        <w:jc w:val="both"/>
        <w:rPr>
          <w:rFonts w:ascii="Times New Roman" w:hAnsi="Times New Roman" w:cs="Times New Roman"/>
          <w:sz w:val="28"/>
          <w:szCs w:val="28"/>
        </w:rPr>
      </w:pPr>
    </w:p>
    <w:p w:rsidR="00AF4A74" w:rsidRDefault="00AF4A74" w:rsidP="00AF4A74">
      <w:pPr>
        <w:jc w:val="both"/>
        <w:rPr>
          <w:rFonts w:ascii="Times New Roman" w:hAnsi="Times New Roman" w:cs="Times New Roman"/>
          <w:sz w:val="28"/>
          <w:szCs w:val="28"/>
        </w:rPr>
      </w:pPr>
    </w:p>
    <w:p w:rsidR="00AF4A74" w:rsidRDefault="00AF4A74" w:rsidP="00AF4A74">
      <w:pPr>
        <w:jc w:val="both"/>
        <w:rPr>
          <w:rFonts w:ascii="Times New Roman" w:hAnsi="Times New Roman" w:cs="Times New Roman"/>
          <w:sz w:val="28"/>
          <w:szCs w:val="28"/>
        </w:rPr>
      </w:pPr>
    </w:p>
    <w:p w:rsidR="005E3208" w:rsidRDefault="005E3208"/>
    <w:sectPr w:rsidR="005E3208" w:rsidSect="005E32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0AFF" w:usb1="00007843" w:usb2="00000001" w:usb3="00000000" w:csb0="000001B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F4A74"/>
    <w:rsid w:val="00387630"/>
    <w:rsid w:val="005E3208"/>
    <w:rsid w:val="00AF4A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A7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1275</Words>
  <Characters>7273</Characters>
  <Application>Microsoft Office Word</Application>
  <DocSecurity>0</DocSecurity>
  <Lines>60</Lines>
  <Paragraphs>17</Paragraphs>
  <ScaleCrop>false</ScaleCrop>
  <Company>Reanimator Extreme Edition</Company>
  <LinksUpToDate>false</LinksUpToDate>
  <CharactersWithSpaces>8531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SAD</cp:lastModifiedBy>
  <cp:revision>1</cp:revision>
  <dcterms:created xsi:type="dcterms:W3CDTF">2019-08-20T06:42:00Z</dcterms:created>
  <dcterms:modified xsi:type="dcterms:W3CDTF">2019-08-20T06:42:00Z</dcterms:modified>
</cp:coreProperties>
</file>